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75371A">
        <w:rPr>
          <w:rFonts w:ascii="Verdana" w:hAnsi="Verdana"/>
          <w:sz w:val="19"/>
          <w:szCs w:val="19"/>
          <w:lang w:val="uk-UA"/>
        </w:rPr>
        <w:t>04</w:t>
      </w:r>
      <w:r w:rsidR="0071015A" w:rsidRPr="00A67F4F">
        <w:rPr>
          <w:rFonts w:ascii="Verdana" w:hAnsi="Verdana"/>
          <w:sz w:val="19"/>
          <w:szCs w:val="19"/>
          <w:lang w:val="uk-UA"/>
        </w:rPr>
        <w:t>.0</w:t>
      </w:r>
      <w:r w:rsidR="0075371A">
        <w:rPr>
          <w:rFonts w:ascii="Verdana" w:hAnsi="Verdana"/>
          <w:sz w:val="19"/>
          <w:szCs w:val="19"/>
          <w:lang w:val="uk-UA"/>
        </w:rPr>
        <w:t>7.2019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75371A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75371A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>ропозицій в рамках проведення тендеру П</w:t>
      </w:r>
      <w:r w:rsidR="00445CDE" w:rsidRPr="00A67F4F">
        <w:rPr>
          <w:rFonts w:ascii="Verdana" w:hAnsi="Verdana"/>
          <w:b/>
          <w:sz w:val="24"/>
          <w:szCs w:val="19"/>
          <w:lang w:val="uk-UA"/>
        </w:rPr>
        <w:t>р</w:t>
      </w:r>
      <w:r w:rsidRPr="00A67F4F">
        <w:rPr>
          <w:rFonts w:ascii="Verdana" w:hAnsi="Verdana"/>
          <w:b/>
          <w:sz w:val="24"/>
          <w:szCs w:val="19"/>
          <w:lang w:val="uk-UA"/>
        </w:rPr>
        <w:t>АТ «</w:t>
      </w:r>
      <w:proofErr w:type="spellStart"/>
      <w:r w:rsidRPr="00A67F4F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Pr="00A67F4F">
        <w:rPr>
          <w:rFonts w:ascii="Verdana" w:hAnsi="Verdana"/>
          <w:b/>
          <w:sz w:val="24"/>
          <w:szCs w:val="19"/>
          <w:lang w:val="uk-UA"/>
        </w:rPr>
        <w:t xml:space="preserve"> Україна»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75371A">
        <w:rPr>
          <w:rFonts w:ascii="Verdana" w:hAnsi="Verdana"/>
          <w:b/>
          <w:sz w:val="24"/>
          <w:szCs w:val="19"/>
          <w:lang w:val="uk-UA"/>
        </w:rPr>
        <w:t xml:space="preserve"> Модернізацію системи автоматичної пожежної сигналізації, протипожежної автоматики, водяного пожежогасіння та системи оповіщення людей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 xml:space="preserve"> згідно технічного завдання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75371A">
        <w:rPr>
          <w:rFonts w:ascii="Verdana" w:hAnsi="Verdana"/>
          <w:b/>
          <w:sz w:val="19"/>
          <w:szCs w:val="19"/>
          <w:lang w:val="uk-UA"/>
        </w:rPr>
        <w:t>19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75371A">
        <w:rPr>
          <w:rFonts w:ascii="Verdana" w:hAnsi="Verdana"/>
          <w:b/>
          <w:sz w:val="19"/>
          <w:szCs w:val="19"/>
          <w:lang w:val="uk-UA"/>
        </w:rPr>
        <w:t>07.2019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  <w:bookmarkStart w:id="0" w:name="_GoBack"/>
      <w:bookmarkEnd w:id="0"/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5371A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55E5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78</cp:revision>
  <dcterms:created xsi:type="dcterms:W3CDTF">2014-10-10T13:31:00Z</dcterms:created>
  <dcterms:modified xsi:type="dcterms:W3CDTF">2019-07-04T11:02:00Z</dcterms:modified>
</cp:coreProperties>
</file>